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A" w:rsidRDefault="00F9275A"/>
    <w:p w:rsidR="004D5A9B" w:rsidRDefault="00883B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7195" cy="742950"/>
                <wp:effectExtent l="0" t="0" r="2730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32" w:rsidRPr="007E2632" w:rsidRDefault="0096635E" w:rsidP="008A6D5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6D57">
                              <w:rPr>
                                <w:b/>
                                <w:sz w:val="28"/>
                              </w:rPr>
                              <w:t xml:space="preserve">Vordruck </w:t>
                            </w:r>
                            <w:r w:rsidR="00A543CD" w:rsidRPr="008A6D57">
                              <w:rPr>
                                <w:b/>
                                <w:sz w:val="28"/>
                              </w:rPr>
                              <w:t>zur</w:t>
                            </w:r>
                            <w:r w:rsidR="007E2632" w:rsidRPr="008A6D5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E2632" w:rsidRPr="007E2632">
                              <w:rPr>
                                <w:b/>
                                <w:sz w:val="28"/>
                              </w:rPr>
                              <w:t xml:space="preserve">Feststellung </w:t>
                            </w:r>
                            <w:r w:rsidR="00B379E5">
                              <w:rPr>
                                <w:b/>
                                <w:sz w:val="28"/>
                              </w:rPr>
                              <w:t>von krankheitsbedingter</w:t>
                            </w:r>
                            <w:r w:rsidR="007E2632" w:rsidRPr="007E2632">
                              <w:rPr>
                                <w:b/>
                                <w:sz w:val="28"/>
                              </w:rPr>
                              <w:t xml:space="preserve"> Prüfungsunfähigkeit</w:t>
                            </w:r>
                          </w:p>
                          <w:p w:rsidR="007E2632" w:rsidRPr="00195C7C" w:rsidRDefault="007E2632" w:rsidP="008A6D57">
                            <w:pPr>
                              <w:pStyle w:val="KeinLeerraum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5C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zur Vorlage beim Prüfungsamt des Fachbereichs </w:t>
                            </w:r>
                            <w:r w:rsidR="00A2257A">
                              <w:rPr>
                                <w:i/>
                                <w:sz w:val="20"/>
                                <w:szCs w:val="20"/>
                              </w:rPr>
                              <w:t>Physik</w:t>
                            </w:r>
                          </w:p>
                          <w:p w:rsidR="008A6D57" w:rsidRPr="00195C7C" w:rsidRDefault="008A6D57" w:rsidP="008A6D57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5C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(Anschrift: </w:t>
                            </w:r>
                            <w:r w:rsidR="00A2257A">
                              <w:rPr>
                                <w:i/>
                                <w:sz w:val="20"/>
                                <w:szCs w:val="20"/>
                              </w:rPr>
                              <w:t>Barbarastraße 7</w:t>
                            </w:r>
                            <w:r w:rsidR="003940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,</w:t>
                            </w:r>
                            <w:r w:rsidR="00A2257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49069</w:t>
                            </w:r>
                            <w:r w:rsidR="003940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5C7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Osnabrück)                  </w:t>
                            </w:r>
                          </w:p>
                          <w:p w:rsidR="008A6D57" w:rsidRPr="008A6D57" w:rsidRDefault="008A6D57" w:rsidP="007E263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D57" w:rsidRDefault="008A6D57" w:rsidP="007E2632">
                            <w:pPr>
                              <w:spacing w:line="240" w:lineRule="auto"/>
                              <w:jc w:val="center"/>
                            </w:pPr>
                          </w:p>
                          <w:p w:rsidR="008A6D57" w:rsidRDefault="008A6D57" w:rsidP="007E263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32.85pt;height:5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">
                <v:textbox>
                  <w:txbxContent>
                    <w:p w:rsidR="007E2632" w:rsidRPr="007E2632" w:rsidRDefault="0096635E" w:rsidP="008A6D57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A6D57">
                        <w:rPr>
                          <w:b/>
                          <w:sz w:val="28"/>
                        </w:rPr>
                        <w:t xml:space="preserve">Vordruck </w:t>
                      </w:r>
                      <w:r w:rsidR="00A543CD" w:rsidRPr="008A6D57">
                        <w:rPr>
                          <w:b/>
                          <w:sz w:val="28"/>
                        </w:rPr>
                        <w:t>zur</w:t>
                      </w:r>
                      <w:r w:rsidR="007E2632" w:rsidRPr="008A6D57">
                        <w:rPr>
                          <w:b/>
                          <w:sz w:val="28"/>
                        </w:rPr>
                        <w:t xml:space="preserve"> </w:t>
                      </w:r>
                      <w:r w:rsidR="007E2632" w:rsidRPr="007E2632">
                        <w:rPr>
                          <w:b/>
                          <w:sz w:val="28"/>
                        </w:rPr>
                        <w:t xml:space="preserve">Feststellung </w:t>
                      </w:r>
                      <w:r w:rsidR="00B379E5">
                        <w:rPr>
                          <w:b/>
                          <w:sz w:val="28"/>
                        </w:rPr>
                        <w:t>von krankheitsbedingter</w:t>
                      </w:r>
                      <w:r w:rsidR="007E2632" w:rsidRPr="007E2632">
                        <w:rPr>
                          <w:b/>
                          <w:sz w:val="28"/>
                        </w:rPr>
                        <w:t xml:space="preserve"> Prüfungsunfähigkeit</w:t>
                      </w:r>
                    </w:p>
                    <w:p w:rsidR="007E2632" w:rsidRPr="00195C7C" w:rsidRDefault="007E2632" w:rsidP="008A6D57">
                      <w:pPr>
                        <w:pStyle w:val="KeinLeerraum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95C7C">
                        <w:rPr>
                          <w:i/>
                          <w:sz w:val="20"/>
                          <w:szCs w:val="20"/>
                        </w:rPr>
                        <w:t xml:space="preserve">zur Vorlage beim Prüfungsamt des Fachbereichs </w:t>
                      </w:r>
                      <w:r w:rsidR="00A2257A">
                        <w:rPr>
                          <w:i/>
                          <w:sz w:val="20"/>
                          <w:szCs w:val="20"/>
                        </w:rPr>
                        <w:t>Physik</w:t>
                      </w:r>
                    </w:p>
                    <w:p w:rsidR="008A6D57" w:rsidRPr="00195C7C" w:rsidRDefault="008A6D57" w:rsidP="008A6D57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95C7C">
                        <w:rPr>
                          <w:i/>
                          <w:sz w:val="20"/>
                          <w:szCs w:val="20"/>
                        </w:rPr>
                        <w:t xml:space="preserve">(Anschrift: </w:t>
                      </w:r>
                      <w:r w:rsidR="00A2257A">
                        <w:rPr>
                          <w:i/>
                          <w:sz w:val="20"/>
                          <w:szCs w:val="20"/>
                        </w:rPr>
                        <w:t>Barbarastraße 7</w:t>
                      </w:r>
                      <w:r w:rsidR="003940F7">
                        <w:rPr>
                          <w:i/>
                          <w:sz w:val="20"/>
                          <w:szCs w:val="20"/>
                        </w:rPr>
                        <w:t xml:space="preserve"> ,</w:t>
                      </w:r>
                      <w:r w:rsidR="00A2257A">
                        <w:rPr>
                          <w:i/>
                          <w:sz w:val="20"/>
                          <w:szCs w:val="20"/>
                        </w:rPr>
                        <w:t xml:space="preserve"> 49069</w:t>
                      </w:r>
                      <w:r w:rsidR="003940F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95C7C">
                        <w:rPr>
                          <w:i/>
                          <w:sz w:val="20"/>
                          <w:szCs w:val="20"/>
                        </w:rPr>
                        <w:t xml:space="preserve">Osnabrück)                  </w:t>
                      </w:r>
                    </w:p>
                    <w:p w:rsidR="008A6D57" w:rsidRPr="008A6D57" w:rsidRDefault="008A6D57" w:rsidP="007E263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A6D57" w:rsidRDefault="008A6D57" w:rsidP="007E2632">
                      <w:pPr>
                        <w:spacing w:line="240" w:lineRule="auto"/>
                        <w:jc w:val="center"/>
                      </w:pPr>
                    </w:p>
                    <w:p w:rsidR="008A6D57" w:rsidRDefault="008A6D57" w:rsidP="007E263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2632" w:rsidRDefault="00883B3B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88265</wp:posOffset>
            </wp:positionH>
            <wp:positionV relativeFrom="page">
              <wp:posOffset>86995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BF" w:rsidRDefault="00C42ABF" w:rsidP="007308B5">
      <w:pPr>
        <w:spacing w:after="0"/>
        <w:rPr>
          <w:b/>
          <w:u w:val="single"/>
        </w:rPr>
      </w:pPr>
    </w:p>
    <w:p w:rsidR="0007045D" w:rsidRPr="00525A82" w:rsidRDefault="007E2632" w:rsidP="007308B5">
      <w:pPr>
        <w:spacing w:after="0"/>
        <w:rPr>
          <w:b/>
          <w:sz w:val="20"/>
          <w:szCs w:val="20"/>
          <w:u w:val="single"/>
        </w:rPr>
      </w:pPr>
      <w:r w:rsidRPr="00525A82">
        <w:rPr>
          <w:b/>
          <w:sz w:val="20"/>
          <w:szCs w:val="20"/>
          <w:u w:val="single"/>
        </w:rPr>
        <w:t>Erläuterungen</w:t>
      </w:r>
      <w:r w:rsidR="005773E7" w:rsidRPr="00525A82">
        <w:rPr>
          <w:b/>
          <w:sz w:val="20"/>
          <w:szCs w:val="20"/>
          <w:u w:val="single"/>
        </w:rPr>
        <w:t>:</w:t>
      </w:r>
    </w:p>
    <w:p w:rsidR="007E2632" w:rsidRPr="008804AD" w:rsidRDefault="003C3B49" w:rsidP="0096635E">
      <w:pPr>
        <w:jc w:val="both"/>
        <w:rPr>
          <w:sz w:val="16"/>
          <w:szCs w:val="16"/>
        </w:rPr>
      </w:pPr>
      <w:r w:rsidRPr="008804AD">
        <w:rPr>
          <w:sz w:val="16"/>
          <w:szCs w:val="16"/>
        </w:rPr>
        <w:t>Ein Prüfling</w:t>
      </w:r>
      <w:r w:rsidR="007E2632" w:rsidRPr="008804AD">
        <w:rPr>
          <w:sz w:val="16"/>
          <w:szCs w:val="16"/>
        </w:rPr>
        <w:t xml:space="preserve">, der aus gesundheitlichen Gründen </w:t>
      </w:r>
      <w:r w:rsidR="006F3CBB" w:rsidRPr="008804AD">
        <w:rPr>
          <w:sz w:val="16"/>
          <w:szCs w:val="16"/>
        </w:rPr>
        <w:t xml:space="preserve">innerhalb einer Woche vor dem Prüfungstermin </w:t>
      </w:r>
      <w:r w:rsidR="007E2632" w:rsidRPr="008804AD">
        <w:rPr>
          <w:sz w:val="16"/>
          <w:szCs w:val="16"/>
        </w:rPr>
        <w:t xml:space="preserve">von </w:t>
      </w:r>
      <w:r w:rsidR="006F3CBB" w:rsidRPr="008804AD">
        <w:rPr>
          <w:sz w:val="16"/>
          <w:szCs w:val="16"/>
        </w:rPr>
        <w:t>einer</w:t>
      </w:r>
      <w:r w:rsidR="007E2632" w:rsidRPr="008804AD">
        <w:rPr>
          <w:sz w:val="16"/>
          <w:szCs w:val="16"/>
        </w:rPr>
        <w:t xml:space="preserve"> Prüfung zurücktritt</w:t>
      </w:r>
      <w:r w:rsidR="00A543CD" w:rsidRPr="008804AD">
        <w:rPr>
          <w:sz w:val="16"/>
          <w:szCs w:val="16"/>
        </w:rPr>
        <w:t>, sie nach Beginn abbricht</w:t>
      </w:r>
      <w:r w:rsidRPr="008804AD">
        <w:rPr>
          <w:sz w:val="16"/>
          <w:szCs w:val="16"/>
        </w:rPr>
        <w:t xml:space="preserve">, sie </w:t>
      </w:r>
      <w:r w:rsidR="00A543CD" w:rsidRPr="008804AD">
        <w:rPr>
          <w:sz w:val="16"/>
          <w:szCs w:val="16"/>
        </w:rPr>
        <w:t xml:space="preserve">versäumt oder </w:t>
      </w:r>
      <w:r w:rsidR="007E2632" w:rsidRPr="008804AD">
        <w:rPr>
          <w:sz w:val="16"/>
          <w:szCs w:val="16"/>
        </w:rPr>
        <w:t xml:space="preserve">einen Abgabetermin nicht einhält, hat </w:t>
      </w:r>
      <w:r w:rsidR="00A543CD" w:rsidRPr="008804AD">
        <w:rPr>
          <w:sz w:val="16"/>
          <w:szCs w:val="16"/>
        </w:rPr>
        <w:t xml:space="preserve">dies </w:t>
      </w:r>
      <w:r w:rsidRPr="008804AD">
        <w:rPr>
          <w:sz w:val="16"/>
          <w:szCs w:val="16"/>
        </w:rPr>
        <w:t xml:space="preserve">nach der Allgemeinen Prüfungsordnung für Bachelor- und Masterstudiengänge der Universität Osnabrück </w:t>
      </w:r>
      <w:r w:rsidR="006F3CBB" w:rsidRPr="008804AD">
        <w:rPr>
          <w:sz w:val="16"/>
          <w:szCs w:val="16"/>
        </w:rPr>
        <w:t>unverzüglich</w:t>
      </w:r>
      <w:r w:rsidR="003D6FCB">
        <w:rPr>
          <w:sz w:val="16"/>
          <w:szCs w:val="16"/>
        </w:rPr>
        <w:t xml:space="preserve"> (d.h. ohne schuldhaftes Zögern)</w:t>
      </w:r>
      <w:r w:rsidR="0096635E" w:rsidRPr="008804AD">
        <w:rPr>
          <w:sz w:val="16"/>
          <w:szCs w:val="16"/>
        </w:rPr>
        <w:t xml:space="preserve"> mitzuteilen und </w:t>
      </w:r>
      <w:r w:rsidR="00EF0675" w:rsidRPr="008804AD">
        <w:rPr>
          <w:sz w:val="16"/>
          <w:szCs w:val="16"/>
        </w:rPr>
        <w:t>sobald möglich</w:t>
      </w:r>
      <w:r w:rsidR="006F3CBB" w:rsidRPr="008804AD">
        <w:rPr>
          <w:sz w:val="16"/>
          <w:szCs w:val="16"/>
        </w:rPr>
        <w:t xml:space="preserve"> schriftlich anzuzeigen und glaubhaft zu machen. </w:t>
      </w:r>
      <w:r w:rsidR="00A543CD" w:rsidRPr="008804AD">
        <w:rPr>
          <w:sz w:val="16"/>
          <w:szCs w:val="16"/>
        </w:rPr>
        <w:t xml:space="preserve">Die </w:t>
      </w:r>
      <w:r w:rsidR="008804AD" w:rsidRPr="008804AD">
        <w:rPr>
          <w:sz w:val="16"/>
          <w:szCs w:val="16"/>
        </w:rPr>
        <w:t>Klärung der Rechtsfrage</w:t>
      </w:r>
      <w:r w:rsidR="00A543CD" w:rsidRPr="008804AD">
        <w:rPr>
          <w:sz w:val="16"/>
          <w:szCs w:val="16"/>
        </w:rPr>
        <w:t>, ob Prüfungsunfähigkeit vorliegt, obliegt</w:t>
      </w:r>
      <w:r w:rsidR="0094641B">
        <w:rPr>
          <w:sz w:val="16"/>
          <w:szCs w:val="16"/>
        </w:rPr>
        <w:t xml:space="preserve"> </w:t>
      </w:r>
      <w:r w:rsidR="00A543CD" w:rsidRPr="008804AD">
        <w:rPr>
          <w:sz w:val="16"/>
          <w:szCs w:val="16"/>
        </w:rPr>
        <w:t xml:space="preserve">dem </w:t>
      </w:r>
      <w:r w:rsidR="00EF0675" w:rsidRPr="008804AD">
        <w:rPr>
          <w:sz w:val="16"/>
          <w:szCs w:val="16"/>
        </w:rPr>
        <w:t xml:space="preserve">zuständigen </w:t>
      </w:r>
      <w:r w:rsidR="00A543CD" w:rsidRPr="008804AD">
        <w:rPr>
          <w:sz w:val="16"/>
          <w:szCs w:val="16"/>
        </w:rPr>
        <w:t>Prüfungsausschuss.</w:t>
      </w:r>
      <w:r w:rsidR="0026586F">
        <w:rPr>
          <w:sz w:val="16"/>
          <w:szCs w:val="16"/>
        </w:rPr>
        <w:t xml:space="preserve"> Für die Beurteilung</w:t>
      </w:r>
      <w:r w:rsidR="009611A7">
        <w:rPr>
          <w:sz w:val="16"/>
          <w:szCs w:val="16"/>
        </w:rPr>
        <w:t xml:space="preserve"> rei</w:t>
      </w:r>
      <w:r w:rsidR="00525A82">
        <w:rPr>
          <w:sz w:val="16"/>
          <w:szCs w:val="16"/>
        </w:rPr>
        <w:t xml:space="preserve">cht es nicht aus, dass der </w:t>
      </w:r>
      <w:r w:rsidR="009611A7">
        <w:rPr>
          <w:sz w:val="16"/>
          <w:szCs w:val="16"/>
        </w:rPr>
        <w:t>die Ärztin</w:t>
      </w:r>
      <w:r w:rsidR="00525A82">
        <w:rPr>
          <w:sz w:val="16"/>
          <w:szCs w:val="16"/>
        </w:rPr>
        <w:t>/der Arzt</w:t>
      </w:r>
      <w:r w:rsidR="009611A7">
        <w:rPr>
          <w:sz w:val="16"/>
          <w:szCs w:val="16"/>
        </w:rPr>
        <w:t xml:space="preserve"> pauschal Prüfungsunfähigkeit attestiert, es müssen kurze Ausführungen zu den nach Punkt 2 erforderlichen Informationen vorliegen. </w:t>
      </w:r>
      <w:r w:rsidR="009611A7" w:rsidRPr="009611A7">
        <w:rPr>
          <w:sz w:val="16"/>
          <w:szCs w:val="16"/>
        </w:rPr>
        <w:t>Das Attest unterliegt keiner bestimmten Form</w:t>
      </w:r>
      <w:r w:rsidR="002C207E">
        <w:rPr>
          <w:sz w:val="16"/>
          <w:szCs w:val="16"/>
        </w:rPr>
        <w:t xml:space="preserve">. </w:t>
      </w:r>
      <w:r w:rsidR="009611A7" w:rsidRPr="009611A7">
        <w:rPr>
          <w:sz w:val="16"/>
          <w:szCs w:val="16"/>
        </w:rPr>
        <w:t>Ihre Ärztin</w:t>
      </w:r>
      <w:r w:rsidR="002C207E">
        <w:rPr>
          <w:sz w:val="16"/>
          <w:szCs w:val="16"/>
        </w:rPr>
        <w:t>/Ihr Arzt</w:t>
      </w:r>
      <w:r w:rsidR="009611A7" w:rsidRPr="009611A7">
        <w:rPr>
          <w:sz w:val="16"/>
          <w:szCs w:val="16"/>
        </w:rPr>
        <w:t xml:space="preserve"> kann diesen Vordruck unter Punkt 2 ausfüllen, alternativ kann diesem Vordruck ein Attest beigefügt werden, aus dem die nach Punkt 2 erforderlichen Informationen hervorgehen.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6F3CBB" w:rsidRPr="00FF73E9" w:rsidTr="00FF73E9">
        <w:trPr>
          <w:trHeight w:val="364"/>
        </w:trPr>
        <w:tc>
          <w:tcPr>
            <w:tcW w:w="9212" w:type="dxa"/>
            <w:gridSpan w:val="2"/>
            <w:shd w:val="clear" w:color="auto" w:fill="D9D9D9"/>
          </w:tcPr>
          <w:p w:rsidR="006F3CBB" w:rsidRPr="00525A82" w:rsidRDefault="008804AD" w:rsidP="00FF73E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  <w:r w:rsidRPr="00525A82">
              <w:rPr>
                <w:b/>
                <w:sz w:val="20"/>
                <w:szCs w:val="20"/>
              </w:rPr>
              <w:t xml:space="preserve">Persönliche </w:t>
            </w:r>
            <w:r w:rsidR="0096635E" w:rsidRPr="00525A82">
              <w:rPr>
                <w:b/>
                <w:sz w:val="20"/>
                <w:szCs w:val="20"/>
              </w:rPr>
              <w:t xml:space="preserve">Daten </w:t>
            </w:r>
            <w:r w:rsidR="00195C7C" w:rsidRPr="00525A82">
              <w:rPr>
                <w:b/>
                <w:sz w:val="20"/>
                <w:szCs w:val="20"/>
              </w:rPr>
              <w:t xml:space="preserve"> (zwingend auszufüllen)</w:t>
            </w:r>
          </w:p>
        </w:tc>
      </w:tr>
      <w:tr w:rsidR="006F3CBB" w:rsidRPr="00FF73E9" w:rsidTr="00FF73E9">
        <w:trPr>
          <w:trHeight w:val="496"/>
        </w:trPr>
        <w:tc>
          <w:tcPr>
            <w:tcW w:w="4219" w:type="dxa"/>
            <w:shd w:val="clear" w:color="auto" w:fill="auto"/>
          </w:tcPr>
          <w:p w:rsidR="006F3CBB" w:rsidRPr="00525A82" w:rsidRDefault="006F3CBB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Nachname:</w:t>
            </w:r>
          </w:p>
        </w:tc>
        <w:tc>
          <w:tcPr>
            <w:tcW w:w="4993" w:type="dxa"/>
            <w:shd w:val="clear" w:color="auto" w:fill="auto"/>
          </w:tcPr>
          <w:p w:rsidR="006F3CBB" w:rsidRPr="00525A82" w:rsidRDefault="006F3CBB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Vorname:</w:t>
            </w:r>
          </w:p>
        </w:tc>
      </w:tr>
      <w:tr w:rsidR="006F3CBB" w:rsidRPr="00FF73E9" w:rsidTr="00FF73E9">
        <w:trPr>
          <w:trHeight w:val="573"/>
        </w:trPr>
        <w:tc>
          <w:tcPr>
            <w:tcW w:w="4219" w:type="dxa"/>
            <w:shd w:val="clear" w:color="auto" w:fill="auto"/>
          </w:tcPr>
          <w:p w:rsidR="006F3CBB" w:rsidRPr="00525A82" w:rsidRDefault="007E1BDD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Straße, Hausnummer</w:t>
            </w:r>
            <w:r w:rsidR="006F3CBB" w:rsidRPr="00525A82">
              <w:rPr>
                <w:sz w:val="20"/>
                <w:szCs w:val="20"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:rsidR="006F3CBB" w:rsidRPr="00525A82" w:rsidRDefault="007E1BDD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PLZ, Wohnort</w:t>
            </w:r>
            <w:r w:rsidR="006F3CBB" w:rsidRPr="00525A82">
              <w:rPr>
                <w:sz w:val="20"/>
                <w:szCs w:val="20"/>
              </w:rPr>
              <w:t>:</w:t>
            </w:r>
          </w:p>
        </w:tc>
      </w:tr>
      <w:tr w:rsidR="006F3CBB" w:rsidRPr="00FF73E9" w:rsidTr="00FF73E9">
        <w:trPr>
          <w:trHeight w:val="554"/>
        </w:trPr>
        <w:tc>
          <w:tcPr>
            <w:tcW w:w="4219" w:type="dxa"/>
            <w:shd w:val="clear" w:color="auto" w:fill="auto"/>
          </w:tcPr>
          <w:p w:rsidR="006F3CBB" w:rsidRPr="00525A82" w:rsidRDefault="007E1BDD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Geburtsdatum</w:t>
            </w:r>
            <w:r w:rsidR="006F3CBB" w:rsidRPr="00525A82">
              <w:rPr>
                <w:sz w:val="20"/>
                <w:szCs w:val="20"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:rsidR="006F3CBB" w:rsidRPr="00525A82" w:rsidRDefault="007E1BDD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Studiengang, </w:t>
            </w:r>
            <w:r w:rsidR="006F3CBB" w:rsidRPr="00525A82">
              <w:rPr>
                <w:sz w:val="20"/>
                <w:szCs w:val="20"/>
              </w:rPr>
              <w:t>Matrikelnummer:</w:t>
            </w:r>
          </w:p>
        </w:tc>
      </w:tr>
      <w:tr w:rsidR="003F1387" w:rsidRPr="00FF73E9" w:rsidTr="00FF73E9">
        <w:trPr>
          <w:trHeight w:val="554"/>
        </w:trPr>
        <w:tc>
          <w:tcPr>
            <w:tcW w:w="4219" w:type="dxa"/>
            <w:shd w:val="clear" w:color="auto" w:fill="auto"/>
          </w:tcPr>
          <w:p w:rsidR="003F1387" w:rsidRPr="00525A82" w:rsidRDefault="00831134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Datum der Prüfung: </w:t>
            </w:r>
          </w:p>
        </w:tc>
        <w:tc>
          <w:tcPr>
            <w:tcW w:w="4993" w:type="dxa"/>
            <w:shd w:val="clear" w:color="auto" w:fill="auto"/>
          </w:tcPr>
          <w:p w:rsidR="003F1387" w:rsidRPr="00525A82" w:rsidRDefault="00A2257A" w:rsidP="00FF7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Prüfer/</w:t>
            </w:r>
            <w:bookmarkStart w:id="0" w:name="_GoBack"/>
            <w:bookmarkEnd w:id="0"/>
            <w:r w:rsidR="002C207E" w:rsidRPr="00525A82">
              <w:rPr>
                <w:sz w:val="20"/>
                <w:szCs w:val="20"/>
              </w:rPr>
              <w:t>i</w:t>
            </w:r>
            <w:r w:rsidR="003F1387" w:rsidRPr="00525A82">
              <w:rPr>
                <w:sz w:val="20"/>
                <w:szCs w:val="20"/>
              </w:rPr>
              <w:t>n:</w:t>
            </w:r>
          </w:p>
        </w:tc>
      </w:tr>
      <w:tr w:rsidR="009611A7" w:rsidRPr="00FF73E9" w:rsidTr="00FF73E9">
        <w:trPr>
          <w:trHeight w:val="554"/>
        </w:trPr>
        <w:tc>
          <w:tcPr>
            <w:tcW w:w="4219" w:type="dxa"/>
            <w:shd w:val="clear" w:color="auto" w:fill="auto"/>
          </w:tcPr>
          <w:p w:rsidR="00831134" w:rsidRPr="00525A82" w:rsidRDefault="00831134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Titel der Veranstaltung:</w:t>
            </w:r>
          </w:p>
          <w:p w:rsidR="009611A7" w:rsidRPr="00525A82" w:rsidRDefault="009611A7" w:rsidP="00FF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:rsidR="009611A7" w:rsidRPr="00525A82" w:rsidRDefault="009611A7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Art der Prüfung: </w:t>
            </w:r>
          </w:p>
          <w:p w:rsidR="009611A7" w:rsidRPr="00525A82" w:rsidRDefault="009611A7" w:rsidP="00FF73E9">
            <w:pPr>
              <w:spacing w:after="0" w:line="240" w:lineRule="auto"/>
              <w:rPr>
                <w:sz w:val="20"/>
                <w:szCs w:val="20"/>
              </w:rPr>
            </w:pPr>
          </w:p>
          <w:p w:rsidR="009611A7" w:rsidRPr="00525A82" w:rsidRDefault="0026586F" w:rsidP="00FF73E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mündliche</w:t>
            </w:r>
            <w:r w:rsidR="009611A7" w:rsidRPr="00525A82">
              <w:rPr>
                <w:sz w:val="20"/>
                <w:szCs w:val="20"/>
              </w:rPr>
              <w:t xml:space="preserve"> Prüfung  </w:t>
            </w:r>
          </w:p>
          <w:p w:rsidR="009611A7" w:rsidRPr="00525A82" w:rsidRDefault="009611A7" w:rsidP="00FF73E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schriftl</w:t>
            </w:r>
            <w:r w:rsidR="0026586F" w:rsidRPr="00525A82">
              <w:rPr>
                <w:sz w:val="20"/>
                <w:szCs w:val="20"/>
              </w:rPr>
              <w:t>iche</w:t>
            </w:r>
            <w:r w:rsidRPr="00525A82">
              <w:rPr>
                <w:sz w:val="20"/>
                <w:szCs w:val="20"/>
              </w:rPr>
              <w:t xml:space="preserve"> Prüfung </w:t>
            </w:r>
          </w:p>
          <w:p w:rsidR="00831134" w:rsidRDefault="009611A7" w:rsidP="00525A8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noProof/>
                <w:sz w:val="20"/>
                <w:szCs w:val="20"/>
                <w:lang w:eastAsia="de-DE"/>
              </w:rPr>
              <w:t>sonstige Prüfung:</w:t>
            </w:r>
            <w:r w:rsidR="0026586F" w:rsidRPr="00525A82">
              <w:rPr>
                <w:noProof/>
                <w:sz w:val="20"/>
                <w:szCs w:val="20"/>
                <w:lang w:eastAsia="de-DE"/>
              </w:rPr>
              <w:t xml:space="preserve"> </w:t>
            </w:r>
            <w:r w:rsidRPr="00525A82">
              <w:rPr>
                <w:noProof/>
                <w:sz w:val="20"/>
                <w:szCs w:val="20"/>
                <w:lang w:eastAsia="de-DE"/>
              </w:rPr>
              <w:t>…………………………………</w:t>
            </w:r>
            <w:r w:rsidR="00525A82">
              <w:rPr>
                <w:noProof/>
                <w:sz w:val="20"/>
                <w:szCs w:val="20"/>
                <w:lang w:eastAsia="de-DE"/>
              </w:rPr>
              <w:t>…………</w:t>
            </w:r>
          </w:p>
          <w:p w:rsidR="00525A82" w:rsidRPr="00525A82" w:rsidRDefault="00525A82" w:rsidP="00525A82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F1387" w:rsidRDefault="003F1387" w:rsidP="00873AC0">
      <w:pPr>
        <w:pStyle w:val="KeinLeerraum"/>
      </w:pPr>
    </w:p>
    <w:p w:rsidR="00831134" w:rsidRDefault="00831134" w:rsidP="00873AC0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3CBB" w:rsidRPr="00FF73E9" w:rsidTr="00FF73E9">
        <w:trPr>
          <w:trHeight w:val="370"/>
        </w:trPr>
        <w:tc>
          <w:tcPr>
            <w:tcW w:w="9212" w:type="dxa"/>
            <w:shd w:val="clear" w:color="auto" w:fill="D9D9D9"/>
          </w:tcPr>
          <w:p w:rsidR="00AE3CF1" w:rsidRPr="00525A82" w:rsidRDefault="00AE3CF1" w:rsidP="00AE3CF1">
            <w:pPr>
              <w:rPr>
                <w:b/>
                <w:sz w:val="20"/>
                <w:szCs w:val="20"/>
              </w:rPr>
            </w:pPr>
            <w:r w:rsidRPr="00AE3CF1">
              <w:rPr>
                <w:b/>
                <w:sz w:val="20"/>
                <w:szCs w:val="20"/>
              </w:rPr>
              <w:t>2. Erklärung der Ärztin/des Arztes zur Frage der Prüfungsfähigkeit (entweder ausfüllen oder Attest beifügen, aus dem die nach Punkt 2 erforderli</w:t>
            </w:r>
            <w:r>
              <w:rPr>
                <w:b/>
                <w:sz w:val="20"/>
                <w:szCs w:val="20"/>
              </w:rPr>
              <w:t>chen Informationen hervorgehen)</w:t>
            </w:r>
          </w:p>
        </w:tc>
      </w:tr>
      <w:tr w:rsidR="006F3CBB" w:rsidRPr="00FF73E9" w:rsidTr="00FF73E9">
        <w:trPr>
          <w:trHeight w:val="4929"/>
        </w:trPr>
        <w:tc>
          <w:tcPr>
            <w:tcW w:w="9212" w:type="dxa"/>
            <w:shd w:val="clear" w:color="auto" w:fill="auto"/>
          </w:tcPr>
          <w:p w:rsidR="007308B5" w:rsidRPr="00525A82" w:rsidRDefault="007308B5" w:rsidP="00FF73E9">
            <w:pPr>
              <w:spacing w:after="0" w:line="240" w:lineRule="auto"/>
              <w:rPr>
                <w:sz w:val="20"/>
                <w:szCs w:val="20"/>
              </w:rPr>
            </w:pPr>
          </w:p>
          <w:p w:rsidR="007308B5" w:rsidRPr="00525A82" w:rsidRDefault="00C046C5" w:rsidP="00FF73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a. </w:t>
            </w:r>
            <w:r w:rsidR="00F9275A" w:rsidRPr="00525A82">
              <w:rPr>
                <w:sz w:val="20"/>
                <w:szCs w:val="20"/>
              </w:rPr>
              <w:t>Es liegen prüfungsrelevante Krankheitssymptome vor, die die psychische und/oder physische Leistungsfähigkeit deutlich einschränken (z.B. Bettlägerigkeit, Fieber, Schmerzen, Konzentrationsstörungen aufgrund der Einnahme von Medikamenten)</w:t>
            </w:r>
            <w:r w:rsidRPr="00525A82">
              <w:rPr>
                <w:sz w:val="20"/>
                <w:szCs w:val="20"/>
              </w:rPr>
              <w:t>.</w:t>
            </w:r>
          </w:p>
          <w:p w:rsidR="00C046C5" w:rsidRPr="00525A82" w:rsidRDefault="00C046C5" w:rsidP="00FF7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3AC0" w:rsidRPr="00525A82" w:rsidRDefault="00C046C5" w:rsidP="00FF73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b. Es handelt sich nicht um Schwankungen in der Tagesform, Prüfungsstress </w:t>
            </w:r>
            <w:r w:rsidR="0026586F" w:rsidRPr="00525A82">
              <w:rPr>
                <w:sz w:val="20"/>
                <w:szCs w:val="20"/>
              </w:rPr>
              <w:t>oder</w:t>
            </w:r>
            <w:r w:rsidRPr="00525A82">
              <w:rPr>
                <w:sz w:val="20"/>
                <w:szCs w:val="20"/>
              </w:rPr>
              <w:t xml:space="preserve"> </w:t>
            </w:r>
            <w:r w:rsidR="0026586F" w:rsidRPr="00525A82">
              <w:rPr>
                <w:sz w:val="20"/>
                <w:szCs w:val="20"/>
              </w:rPr>
              <w:t>Prüfungsangst</w:t>
            </w:r>
            <w:r w:rsidR="001E09E8" w:rsidRPr="00525A82">
              <w:rPr>
                <w:sz w:val="20"/>
                <w:szCs w:val="20"/>
              </w:rPr>
              <w:t>, die die Leistungsfähigkeit nur unerheblich einschränken</w:t>
            </w:r>
            <w:r w:rsidRPr="00525A82">
              <w:rPr>
                <w:sz w:val="20"/>
                <w:szCs w:val="20"/>
              </w:rPr>
              <w:t>. (</w:t>
            </w:r>
            <w:r w:rsidR="00525A82" w:rsidRPr="00525A82">
              <w:rPr>
                <w:b/>
                <w:sz w:val="20"/>
                <w:szCs w:val="20"/>
              </w:rPr>
              <w:t>Hinweis</w:t>
            </w:r>
            <w:r w:rsidR="00525A82" w:rsidRPr="00525A82">
              <w:rPr>
                <w:sz w:val="20"/>
                <w:szCs w:val="20"/>
              </w:rPr>
              <w:t>: Prüfungsangst und Prüfungsstress gehören im Allgemeinen zum Risikobereich des Prüflings, es sei denn, dass sie den Grad einer psychischen Erkrankung erreichen</w:t>
            </w:r>
            <w:r w:rsidRPr="00525A82">
              <w:rPr>
                <w:sz w:val="20"/>
                <w:szCs w:val="20"/>
              </w:rPr>
              <w:t xml:space="preserve">). </w:t>
            </w:r>
          </w:p>
          <w:p w:rsidR="00855928" w:rsidRPr="00525A82" w:rsidRDefault="00855928" w:rsidP="00FF73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046C5" w:rsidRPr="00525A82" w:rsidRDefault="00C046C5" w:rsidP="00FF73E9">
            <w:pPr>
              <w:pBdr>
                <w:bottom w:val="single" w:sz="12" w:space="4" w:color="auto"/>
              </w:pBd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493A3D">
              <w:rPr>
                <w:b/>
                <w:sz w:val="20"/>
                <w:szCs w:val="20"/>
              </w:rPr>
              <w:t>Dauer</w:t>
            </w:r>
            <w:r w:rsidRPr="00525A82">
              <w:rPr>
                <w:sz w:val="20"/>
                <w:szCs w:val="20"/>
              </w:rPr>
              <w:t>: von</w:t>
            </w:r>
            <w:r w:rsidRPr="00525A82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Pr="00525A82">
              <w:rPr>
                <w:sz w:val="20"/>
                <w:szCs w:val="20"/>
              </w:rPr>
              <w:t>bis voraussichtlich</w:t>
            </w:r>
            <w:r w:rsidRPr="00525A82">
              <w:rPr>
                <w:sz w:val="20"/>
                <w:szCs w:val="20"/>
                <w:u w:val="single"/>
              </w:rPr>
              <w:t xml:space="preserve">___________________                                                                                                         </w:t>
            </w:r>
          </w:p>
          <w:p w:rsidR="003F1387" w:rsidRPr="00525A82" w:rsidRDefault="003F1387" w:rsidP="00FF73E9">
            <w:pPr>
              <w:pBdr>
                <w:bottom w:val="single" w:sz="12" w:space="4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B3313" w:rsidRPr="00525A82" w:rsidRDefault="00C046C5" w:rsidP="00FF73E9">
            <w:pPr>
              <w:pBdr>
                <w:bottom w:val="single" w:sz="12" w:space="4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 xml:space="preserve">Aus ärztlicher Sicht liegt eine erhebliche Beeinträchtigung des Leistungsvermögens </w:t>
            </w:r>
            <w:r w:rsidR="00AF3AD1" w:rsidRPr="00525A82">
              <w:rPr>
                <w:sz w:val="20"/>
                <w:szCs w:val="20"/>
              </w:rPr>
              <w:t>entsprechend</w:t>
            </w:r>
            <w:r w:rsidRPr="00525A82">
              <w:rPr>
                <w:sz w:val="20"/>
                <w:szCs w:val="20"/>
              </w:rPr>
              <w:t xml:space="preserve"> Punkt 2a vor, so dass </w:t>
            </w:r>
            <w:r w:rsidR="00493A3D">
              <w:rPr>
                <w:sz w:val="20"/>
                <w:szCs w:val="20"/>
              </w:rPr>
              <w:t>die Patientin/</w:t>
            </w:r>
            <w:r w:rsidRPr="00525A82">
              <w:rPr>
                <w:sz w:val="20"/>
                <w:szCs w:val="20"/>
              </w:rPr>
              <w:t xml:space="preserve">der Patient für die o. g. Prüfung aus medizinischer Sicht nicht prüfungsfähig ist. Es handelt sich </w:t>
            </w:r>
            <w:r w:rsidRPr="00525A82">
              <w:rPr>
                <w:b/>
                <w:sz w:val="20"/>
                <w:szCs w:val="20"/>
              </w:rPr>
              <w:t>nicht</w:t>
            </w:r>
            <w:r w:rsidRPr="00525A82">
              <w:rPr>
                <w:sz w:val="20"/>
                <w:szCs w:val="20"/>
              </w:rPr>
              <w:t>, wie unter Punkt 2b beschrieben</w:t>
            </w:r>
            <w:r w:rsidR="00EE49F0" w:rsidRPr="00525A82">
              <w:rPr>
                <w:sz w:val="20"/>
                <w:szCs w:val="20"/>
              </w:rPr>
              <w:t>,</w:t>
            </w:r>
            <w:r w:rsidRPr="00525A82">
              <w:rPr>
                <w:sz w:val="20"/>
                <w:szCs w:val="20"/>
              </w:rPr>
              <w:t xml:space="preserve"> um eine minimale Einschränkung der Leistungsfähigkeit. </w:t>
            </w:r>
          </w:p>
          <w:p w:rsidR="002B3313" w:rsidRPr="00525A82" w:rsidRDefault="002B3313" w:rsidP="00FF73E9">
            <w:pPr>
              <w:pBdr>
                <w:bottom w:val="single" w:sz="12" w:space="4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831134" w:rsidRPr="00525A82" w:rsidRDefault="00831134" w:rsidP="00FF73E9">
            <w:pPr>
              <w:pBdr>
                <w:bottom w:val="single" w:sz="12" w:space="4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C046C5" w:rsidRPr="00525A82" w:rsidRDefault="00C046C5" w:rsidP="00FF73E9">
            <w:pPr>
              <w:pBdr>
                <w:bottom w:val="single" w:sz="12" w:space="4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3F1387" w:rsidRPr="00525A82" w:rsidRDefault="003F1387" w:rsidP="00FF73E9">
            <w:pPr>
              <w:spacing w:after="0" w:line="240" w:lineRule="auto"/>
              <w:rPr>
                <w:sz w:val="20"/>
                <w:szCs w:val="20"/>
              </w:rPr>
            </w:pPr>
            <w:r w:rsidRPr="00525A82">
              <w:rPr>
                <w:sz w:val="20"/>
                <w:szCs w:val="20"/>
              </w:rPr>
              <w:t>Datum, Praxiss</w:t>
            </w:r>
            <w:r w:rsidR="00831134" w:rsidRPr="00525A82">
              <w:rPr>
                <w:sz w:val="20"/>
                <w:szCs w:val="20"/>
              </w:rPr>
              <w:t>tempel, Unterschrift Ärztin/Arzt</w:t>
            </w:r>
          </w:p>
        </w:tc>
      </w:tr>
    </w:tbl>
    <w:p w:rsidR="007308B5" w:rsidRDefault="007308B5" w:rsidP="00525A82"/>
    <w:sectPr w:rsidR="007308B5" w:rsidSect="00C42ABF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B9" w:rsidRDefault="001E4BB9" w:rsidP="00C046C5">
      <w:pPr>
        <w:spacing w:after="0" w:line="240" w:lineRule="auto"/>
      </w:pPr>
      <w:r>
        <w:separator/>
      </w:r>
    </w:p>
  </w:endnote>
  <w:endnote w:type="continuationSeparator" w:id="0">
    <w:p w:rsidR="001E4BB9" w:rsidRDefault="001E4BB9" w:rsidP="00C0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B9" w:rsidRDefault="001E4BB9" w:rsidP="00C046C5">
      <w:pPr>
        <w:spacing w:after="0" w:line="240" w:lineRule="auto"/>
      </w:pPr>
      <w:r>
        <w:separator/>
      </w:r>
    </w:p>
  </w:footnote>
  <w:footnote w:type="continuationSeparator" w:id="0">
    <w:p w:rsidR="001E4BB9" w:rsidRDefault="001E4BB9" w:rsidP="00C0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25pt;visibility:visible" o:bullet="t">
        <v:imagedata r:id="rId1" o:title=""/>
      </v:shape>
    </w:pict>
  </w:numPicBullet>
  <w:abstractNum w:abstractNumId="0">
    <w:nsid w:val="12557FA5"/>
    <w:multiLevelType w:val="hybridMultilevel"/>
    <w:tmpl w:val="5E7079B0"/>
    <w:lvl w:ilvl="0" w:tplc="F12E0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66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1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80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CA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88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EE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06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2A9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9E44BF"/>
    <w:multiLevelType w:val="hybridMultilevel"/>
    <w:tmpl w:val="3A3A4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2"/>
    <w:rsid w:val="00052F4D"/>
    <w:rsid w:val="000547C9"/>
    <w:rsid w:val="00066602"/>
    <w:rsid w:val="0007045D"/>
    <w:rsid w:val="00126FD0"/>
    <w:rsid w:val="0017324F"/>
    <w:rsid w:val="00195C7C"/>
    <w:rsid w:val="001E09E8"/>
    <w:rsid w:val="001E4BB9"/>
    <w:rsid w:val="0026586F"/>
    <w:rsid w:val="00296160"/>
    <w:rsid w:val="002B3313"/>
    <w:rsid w:val="002C207E"/>
    <w:rsid w:val="003940F7"/>
    <w:rsid w:val="003C3B49"/>
    <w:rsid w:val="003D6FCB"/>
    <w:rsid w:val="003F1387"/>
    <w:rsid w:val="00422B71"/>
    <w:rsid w:val="004239A1"/>
    <w:rsid w:val="00427B45"/>
    <w:rsid w:val="00493A3D"/>
    <w:rsid w:val="004D5A9B"/>
    <w:rsid w:val="00525A82"/>
    <w:rsid w:val="005339E5"/>
    <w:rsid w:val="005773E7"/>
    <w:rsid w:val="00624AD5"/>
    <w:rsid w:val="006D0591"/>
    <w:rsid w:val="006F3CBB"/>
    <w:rsid w:val="006F6B6B"/>
    <w:rsid w:val="0071113C"/>
    <w:rsid w:val="007241EE"/>
    <w:rsid w:val="007308B5"/>
    <w:rsid w:val="00741B91"/>
    <w:rsid w:val="007666EF"/>
    <w:rsid w:val="00774D23"/>
    <w:rsid w:val="007C44A6"/>
    <w:rsid w:val="007D3B20"/>
    <w:rsid w:val="007E1BDD"/>
    <w:rsid w:val="007E2632"/>
    <w:rsid w:val="00831134"/>
    <w:rsid w:val="00855928"/>
    <w:rsid w:val="00873AC0"/>
    <w:rsid w:val="008804AD"/>
    <w:rsid w:val="00883B3B"/>
    <w:rsid w:val="008A40F0"/>
    <w:rsid w:val="008A6D57"/>
    <w:rsid w:val="0094641B"/>
    <w:rsid w:val="009611A7"/>
    <w:rsid w:val="0096635E"/>
    <w:rsid w:val="009A2BC7"/>
    <w:rsid w:val="009C63CF"/>
    <w:rsid w:val="00A2257A"/>
    <w:rsid w:val="00A543CD"/>
    <w:rsid w:val="00A76D29"/>
    <w:rsid w:val="00A93AF9"/>
    <w:rsid w:val="00AE3CF1"/>
    <w:rsid w:val="00AF3AD1"/>
    <w:rsid w:val="00B379E5"/>
    <w:rsid w:val="00C046C5"/>
    <w:rsid w:val="00C42ABF"/>
    <w:rsid w:val="00C6550E"/>
    <w:rsid w:val="00C9626F"/>
    <w:rsid w:val="00D0150C"/>
    <w:rsid w:val="00E910F4"/>
    <w:rsid w:val="00EE49F0"/>
    <w:rsid w:val="00EF0675"/>
    <w:rsid w:val="00F241ED"/>
    <w:rsid w:val="00F9275A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26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CBB"/>
    <w:pPr>
      <w:ind w:left="720"/>
      <w:contextualSpacing/>
    </w:pPr>
  </w:style>
  <w:style w:type="paragraph" w:styleId="KeinLeerraum">
    <w:name w:val="No Spacing"/>
    <w:uiPriority w:val="1"/>
    <w:qFormat/>
    <w:rsid w:val="008A6D5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6C5"/>
  </w:style>
  <w:style w:type="paragraph" w:styleId="Fuzeile">
    <w:name w:val="footer"/>
    <w:basedOn w:val="Standard"/>
    <w:link w:val="FuzeileZchn"/>
    <w:uiPriority w:val="99"/>
    <w:unhideWhenUsed/>
    <w:rsid w:val="00C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26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CBB"/>
    <w:pPr>
      <w:ind w:left="720"/>
      <w:contextualSpacing/>
    </w:pPr>
  </w:style>
  <w:style w:type="paragraph" w:styleId="KeinLeerraum">
    <w:name w:val="No Spacing"/>
    <w:uiPriority w:val="1"/>
    <w:qFormat/>
    <w:rsid w:val="008A6D5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6C5"/>
  </w:style>
  <w:style w:type="paragraph" w:styleId="Fuzeile">
    <w:name w:val="footer"/>
    <w:basedOn w:val="Standard"/>
    <w:link w:val="FuzeileZchn"/>
    <w:uiPriority w:val="99"/>
    <w:unhideWhenUsed/>
    <w:rsid w:val="00C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sigrid.minnerup\AppData\Local\Microsoft\Windows\Temporary%20Internet%20Files\Content.Outlook\UOS-Logo_GrauB_1C_v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57C0-1914-4767-91BF-FE2CE5FC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2614</CharactersWithSpaces>
  <SharedDoc>false</SharedDoc>
  <HLinks>
    <vt:vector size="6" baseType="variant">
      <vt:variant>
        <vt:i4>4259922</vt:i4>
      </vt:variant>
      <vt:variant>
        <vt:i4>-1</vt:i4>
      </vt:variant>
      <vt:variant>
        <vt:i4>1027</vt:i4>
      </vt:variant>
      <vt:variant>
        <vt:i4>1</vt:i4>
      </vt:variant>
      <vt:variant>
        <vt:lpwstr>C:\Users\sigrid.minnerup\AppData\Local\Microsoft\Windows\Temporary Internet Files\Content.Outlook\UOS-Logo_GrauB_1C_v01.jpg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</dc:creator>
  <cp:lastModifiedBy>Brockhues</cp:lastModifiedBy>
  <cp:revision>2</cp:revision>
  <cp:lastPrinted>2014-05-27T10:39:00Z</cp:lastPrinted>
  <dcterms:created xsi:type="dcterms:W3CDTF">2015-07-23T08:35:00Z</dcterms:created>
  <dcterms:modified xsi:type="dcterms:W3CDTF">2015-07-23T08:35:00Z</dcterms:modified>
</cp:coreProperties>
</file>